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margin" w:tblpY="450"/>
        <w:tblW w:w="0" w:type="auto"/>
        <w:tblLook w:val="04A0" w:firstRow="1" w:lastRow="0" w:firstColumn="1" w:lastColumn="0" w:noHBand="0" w:noVBand="1"/>
      </w:tblPr>
      <w:tblGrid>
        <w:gridCol w:w="3102"/>
        <w:gridCol w:w="2699"/>
        <w:gridCol w:w="2693"/>
      </w:tblGrid>
      <w:tr w:rsidR="001F1022" w:rsidTr="001F1022">
        <w:tc>
          <w:tcPr>
            <w:tcW w:w="3102" w:type="dxa"/>
          </w:tcPr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01Aguiarnopolis </w:t>
            </w:r>
          </w:p>
          <w:p w:rsidR="001F1022" w:rsidRPr="001F1022" w:rsidRDefault="001F1022" w:rsidP="001F1022">
            <w:pPr>
              <w:tabs>
                <w:tab w:val="center" w:pos="4252"/>
              </w:tabs>
              <w:spacing w:after="160" w:line="259" w:lineRule="auto"/>
            </w:pPr>
            <w:r w:rsidRPr="001F1022">
              <w:t>02.Abreulândia</w:t>
            </w:r>
            <w:r>
              <w:tab/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03.Aparecida do Rio Negro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04.Almas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05.Araguacema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06.Araguaína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07.Araguanã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08.Araguatins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09.Araguaçu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10.Axixá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11.Arapoema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12.Augustinópolis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13.Araguatins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14 Babaçulândia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15.Barrolândia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16.Brejinho de Nazaré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17.Bandeirante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18.Cariri do Tocantins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19.Carmolândia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20.Colinas do Tocantins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21.Chapada de Areia</w:t>
            </w:r>
          </w:p>
          <w:p w:rsidR="001F1022" w:rsidRDefault="001F1022" w:rsidP="001F1022"/>
        </w:tc>
        <w:tc>
          <w:tcPr>
            <w:tcW w:w="2699" w:type="dxa"/>
          </w:tcPr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22.Chapada de Natividade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23.Campos Lindos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24.Dois irmãos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25.Dianópolis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26.Divinópolis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27.Formoso do Araguaia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28.Guaraí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29.Gurupi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30.Ipueira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31.Itacajá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32.Itapiratins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33.Juarina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34. Jaú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35.Lagoa da Confusão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36. Lavandeira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37.Lajeado 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38.Maurilândia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39.Muricilândia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40. Miracema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41. Mateiros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42.Monte Santo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43.Natividade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44.Nova Olinda</w:t>
            </w:r>
          </w:p>
          <w:p w:rsidR="001F1022" w:rsidRDefault="001F1022" w:rsidP="001F1022"/>
        </w:tc>
        <w:tc>
          <w:tcPr>
            <w:tcW w:w="2693" w:type="dxa"/>
          </w:tcPr>
          <w:p w:rsidR="001F1022" w:rsidRPr="001F1022" w:rsidRDefault="001F1022" w:rsidP="001F1022">
            <w:pPr>
              <w:spacing w:after="160" w:line="259" w:lineRule="auto"/>
            </w:pPr>
            <w:r w:rsidRPr="001F1022">
              <w:t>45.Novo Acordo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46.Paraíso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47.Palmeiras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48.Paranã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49. Pau D'Arco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50.Pedro Afonso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51.Porto Nacional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52.Pindorama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53.Rio da Conceição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54.São Miguel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55.Sítio Novo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56.Silvanópolis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57.São Sebastião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58.Santa Terezinha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59.Santa Fé  Araguaia                             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60.Santa Maria 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61.São Bento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62.Sucupira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63.São Felix                                                                                 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64.Talismã 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65.Tabocão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66.Tocantinia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 xml:space="preserve">67.Tupiratins </w:t>
            </w:r>
          </w:p>
          <w:p w:rsidR="001F1022" w:rsidRPr="001F1022" w:rsidRDefault="001F1022" w:rsidP="001F1022">
            <w:pPr>
              <w:spacing w:after="160" w:line="259" w:lineRule="auto"/>
            </w:pPr>
            <w:r w:rsidRPr="001F1022">
              <w:t>68. Wanderlândia</w:t>
            </w:r>
          </w:p>
          <w:p w:rsidR="001F1022" w:rsidRPr="001F1022" w:rsidRDefault="001F1022" w:rsidP="001F1022">
            <w:pPr>
              <w:spacing w:after="160" w:line="259" w:lineRule="auto"/>
            </w:pPr>
          </w:p>
          <w:p w:rsidR="001F1022" w:rsidRDefault="001F1022" w:rsidP="001F1022"/>
        </w:tc>
      </w:tr>
    </w:tbl>
    <w:p w:rsidR="001F1022" w:rsidRDefault="001F1022" w:rsidP="001F1022">
      <w:pPr>
        <w:jc w:val="center"/>
        <w:rPr>
          <w:rFonts w:ascii="Arial" w:hAnsi="Arial" w:cs="Arial"/>
          <w:b/>
          <w:sz w:val="24"/>
          <w:szCs w:val="24"/>
        </w:rPr>
      </w:pPr>
      <w:r w:rsidRPr="001F1022">
        <w:rPr>
          <w:rFonts w:ascii="Arial" w:hAnsi="Arial" w:cs="Arial"/>
          <w:b/>
          <w:sz w:val="24"/>
          <w:szCs w:val="24"/>
        </w:rPr>
        <w:t>MUNICIPIOS DO SELO UNICEF ATIVOS  EDICAO 2021/2024</w:t>
      </w:r>
    </w:p>
    <w:p w:rsidR="00DE6619" w:rsidRPr="001F1022" w:rsidRDefault="00DE6619" w:rsidP="001F1022">
      <w:pPr>
        <w:jc w:val="center"/>
        <w:rPr>
          <w:rFonts w:ascii="Arial" w:hAnsi="Arial" w:cs="Arial"/>
          <w:b/>
          <w:sz w:val="24"/>
          <w:szCs w:val="24"/>
        </w:rPr>
      </w:pPr>
    </w:p>
    <w:p w:rsidR="001F1022" w:rsidRDefault="001F1022" w:rsidP="001F1022"/>
    <w:p w:rsidR="00BC733E" w:rsidRDefault="00BC733E" w:rsidP="001F1022"/>
    <w:p w:rsidR="001F1022" w:rsidRPr="001F1022" w:rsidRDefault="001F1022" w:rsidP="001F1022">
      <w:r w:rsidRPr="001F1022">
        <w:t xml:space="preserve"> </w:t>
      </w:r>
    </w:p>
    <w:tbl>
      <w:tblPr>
        <w:tblStyle w:val="Tabelacomgrade"/>
        <w:tblpPr w:leftFromText="141" w:rightFromText="141" w:tblpY="62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210D1" w:rsidTr="00BC733E">
        <w:tc>
          <w:tcPr>
            <w:tcW w:w="4247" w:type="dxa"/>
          </w:tcPr>
          <w:p w:rsidR="00000000" w:rsidRPr="00BC733E" w:rsidRDefault="00A210D1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BC733E" w:rsidRPr="00BC733E">
              <w:rPr>
                <w:rFonts w:ascii="Arial" w:hAnsi="Arial" w:cs="Arial"/>
                <w:sz w:val="24"/>
                <w:szCs w:val="24"/>
              </w:rPr>
              <w:t>1.</w:t>
            </w:r>
            <w:r w:rsidRPr="00BC73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33E" w:rsidRPr="00BC733E">
              <w:rPr>
                <w:rFonts w:ascii="Arial" w:hAnsi="Arial" w:cs="Arial"/>
                <w:sz w:val="24"/>
                <w:szCs w:val="24"/>
              </w:rPr>
              <w:t>Aliança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10D1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BC733E">
              <w:rPr>
                <w:rFonts w:ascii="Arial" w:hAnsi="Arial" w:cs="Arial"/>
                <w:sz w:val="24"/>
                <w:szCs w:val="24"/>
              </w:rPr>
              <w:t xml:space="preserve"> 2. 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Ananás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 xml:space="preserve"> 3.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Arraias</w:t>
            </w:r>
          </w:p>
          <w:p w:rsidR="00000000" w:rsidRPr="00BC733E" w:rsidRDefault="00BC733E" w:rsidP="00BC733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C733E">
              <w:rPr>
                <w:rFonts w:ascii="Arial" w:hAnsi="Arial" w:cs="Arial"/>
                <w:sz w:val="24"/>
                <w:szCs w:val="24"/>
              </w:rPr>
              <w:t>4.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Aurora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 xml:space="preserve"> do Tocantins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33E">
              <w:rPr>
                <w:rFonts w:ascii="Arial" w:hAnsi="Arial" w:cs="Arial"/>
                <w:sz w:val="24"/>
                <w:szCs w:val="24"/>
              </w:rPr>
              <w:t>5.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Buriti do Tocantins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33E">
              <w:rPr>
                <w:rFonts w:ascii="Arial" w:hAnsi="Arial" w:cs="Arial"/>
                <w:sz w:val="24"/>
                <w:szCs w:val="24"/>
              </w:rPr>
              <w:t>6.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Cachoeirinha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 xml:space="preserve"> 7.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Carrasco Bonit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 xml:space="preserve"> 8.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Caseara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33E">
              <w:rPr>
                <w:rFonts w:ascii="Arial" w:hAnsi="Arial" w:cs="Arial"/>
                <w:sz w:val="24"/>
                <w:szCs w:val="24"/>
              </w:rPr>
              <w:t>9.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Conceição do Tocantins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10.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Colmeia</w:t>
            </w:r>
          </w:p>
          <w:p w:rsidR="00000000" w:rsidRPr="00BC733E" w:rsidRDefault="00BC733E" w:rsidP="00BC733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11.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Darcinópolis</w:t>
            </w:r>
          </w:p>
          <w:p w:rsidR="00000000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BC733E">
              <w:rPr>
                <w:rFonts w:ascii="Arial" w:hAnsi="Arial" w:cs="Arial"/>
                <w:sz w:val="24"/>
                <w:szCs w:val="24"/>
              </w:rPr>
              <w:t>12.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Itaguatins</w:t>
            </w:r>
          </w:p>
          <w:p w:rsidR="00000000" w:rsidRPr="00BC733E" w:rsidRDefault="00A210D1" w:rsidP="00BC733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C733E" w:rsidRPr="00BC733E">
              <w:rPr>
                <w:rFonts w:ascii="Arial" w:hAnsi="Arial" w:cs="Arial"/>
                <w:sz w:val="24"/>
                <w:szCs w:val="24"/>
              </w:rPr>
              <w:t>13.</w:t>
            </w:r>
            <w:r w:rsidRPr="00BC73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Luzinópolis</w:t>
            </w:r>
          </w:p>
          <w:p w:rsidR="00000000" w:rsidRPr="00BC733E" w:rsidRDefault="00BC733E" w:rsidP="00BC733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210D1" w:rsidRPr="00BC73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33E">
              <w:rPr>
                <w:rFonts w:ascii="Arial" w:hAnsi="Arial" w:cs="Arial"/>
                <w:sz w:val="24"/>
                <w:szCs w:val="24"/>
              </w:rPr>
              <w:t>14.</w:t>
            </w:r>
            <w:r w:rsidR="00AC3D65" w:rsidRPr="00BC733E">
              <w:rPr>
                <w:rFonts w:ascii="Arial" w:hAnsi="Arial" w:cs="Arial"/>
                <w:sz w:val="24"/>
                <w:szCs w:val="24"/>
              </w:rPr>
              <w:t>Lizarda</w:t>
            </w:r>
          </w:p>
          <w:p w:rsidR="00A210D1" w:rsidRPr="00BC733E" w:rsidRDefault="00A210D1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C733E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C733E" w:rsidRPr="00BC733E">
              <w:rPr>
                <w:rFonts w:ascii="Arial" w:hAnsi="Arial" w:cs="Arial"/>
                <w:sz w:val="24"/>
                <w:szCs w:val="24"/>
              </w:rPr>
              <w:t>15.</w:t>
            </w:r>
            <w:r w:rsidRPr="00BC733E">
              <w:rPr>
                <w:rFonts w:ascii="Arial" w:hAnsi="Arial" w:cs="Arial"/>
                <w:sz w:val="24"/>
                <w:szCs w:val="24"/>
              </w:rPr>
              <w:t xml:space="preserve"> Nazaré</w:t>
            </w:r>
          </w:p>
          <w:p w:rsidR="00A210D1" w:rsidRPr="00BC733E" w:rsidRDefault="00A210D1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BC733E" w:rsidRPr="00BC733E">
              <w:rPr>
                <w:rFonts w:ascii="Arial" w:hAnsi="Arial" w:cs="Arial"/>
                <w:sz w:val="24"/>
                <w:szCs w:val="24"/>
              </w:rPr>
              <w:t>16.</w:t>
            </w:r>
            <w:r w:rsidRPr="00BC733E">
              <w:rPr>
                <w:rFonts w:ascii="Arial" w:hAnsi="Arial" w:cs="Arial"/>
                <w:sz w:val="24"/>
                <w:szCs w:val="24"/>
              </w:rPr>
              <w:t xml:space="preserve"> Novo Alegre</w:t>
            </w:r>
          </w:p>
          <w:p w:rsidR="00A210D1" w:rsidRPr="00BC733E" w:rsidRDefault="00A210D1" w:rsidP="00BC7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17. Piraque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18. Ponte Alta do Tocantins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19. Praia Norte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20. Recursolândia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21. Riachinho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22. Rio dos Bois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23. Rio Sono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24. Sampaio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25. Sandolandia</w:t>
            </w:r>
            <w:bookmarkStart w:id="0" w:name="_GoBack"/>
            <w:bookmarkEnd w:id="0"/>
            <w:r w:rsidRPr="00BC73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26. Santa Rita do Tocantins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27. São Salvador do Tocantins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28. Taipas do Tocantins</w:t>
            </w:r>
          </w:p>
          <w:p w:rsidR="00BC733E" w:rsidRPr="00BC733E" w:rsidRDefault="00BC733E" w:rsidP="00BC733E">
            <w:pPr>
              <w:rPr>
                <w:rFonts w:ascii="Arial" w:hAnsi="Arial" w:cs="Arial"/>
                <w:sz w:val="24"/>
                <w:szCs w:val="24"/>
              </w:rPr>
            </w:pPr>
            <w:r w:rsidRPr="00BC733E">
              <w:rPr>
                <w:rFonts w:ascii="Arial" w:hAnsi="Arial" w:cs="Arial"/>
                <w:sz w:val="24"/>
                <w:szCs w:val="24"/>
              </w:rPr>
              <w:t>29. Tocantinópolis</w:t>
            </w:r>
          </w:p>
          <w:p w:rsidR="00A210D1" w:rsidRPr="00BC733E" w:rsidRDefault="00A210D1" w:rsidP="00BC7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2755" w:rsidRDefault="00BC733E" w:rsidP="00BC733E">
      <w:pPr>
        <w:jc w:val="center"/>
        <w:rPr>
          <w:rFonts w:ascii="Arial" w:hAnsi="Arial" w:cs="Arial"/>
          <w:sz w:val="36"/>
          <w:szCs w:val="36"/>
        </w:rPr>
      </w:pPr>
      <w:r w:rsidRPr="00BC733E">
        <w:rPr>
          <w:rFonts w:ascii="Arial" w:hAnsi="Arial" w:cs="Arial"/>
          <w:sz w:val="36"/>
          <w:szCs w:val="36"/>
        </w:rPr>
        <w:t>Municípios desmobilizados</w:t>
      </w:r>
      <w:r>
        <w:rPr>
          <w:rFonts w:ascii="Arial" w:hAnsi="Arial" w:cs="Arial"/>
          <w:sz w:val="36"/>
          <w:szCs w:val="36"/>
        </w:rPr>
        <w:t xml:space="preserve"> (Atividades Atrassadas)</w:t>
      </w:r>
    </w:p>
    <w:p w:rsidR="00BC733E" w:rsidRDefault="00BC733E" w:rsidP="00BC733E">
      <w:pPr>
        <w:jc w:val="center"/>
        <w:rPr>
          <w:rFonts w:ascii="Arial" w:hAnsi="Arial" w:cs="Arial"/>
          <w:sz w:val="36"/>
          <w:szCs w:val="36"/>
        </w:rPr>
      </w:pPr>
    </w:p>
    <w:p w:rsidR="004E1FE7" w:rsidRDefault="004E1FE7" w:rsidP="00BC733E">
      <w:pPr>
        <w:jc w:val="center"/>
        <w:rPr>
          <w:rFonts w:ascii="Arial" w:hAnsi="Arial" w:cs="Arial"/>
          <w:sz w:val="36"/>
          <w:szCs w:val="36"/>
        </w:rPr>
      </w:pPr>
    </w:p>
    <w:p w:rsidR="004E1FE7" w:rsidRDefault="004E1FE7" w:rsidP="00BC733E">
      <w:pPr>
        <w:jc w:val="center"/>
        <w:rPr>
          <w:rFonts w:ascii="Arial" w:hAnsi="Arial" w:cs="Arial"/>
          <w:sz w:val="36"/>
          <w:szCs w:val="36"/>
        </w:rPr>
      </w:pPr>
    </w:p>
    <w:p w:rsidR="000D0FD6" w:rsidRDefault="000D0FD6" w:rsidP="000D0FD6">
      <w:pPr>
        <w:rPr>
          <w:rFonts w:ascii="Arial" w:eastAsia="Arial" w:hAnsi="Arial" w:cs="Arial"/>
          <w:b/>
          <w:bCs/>
          <w:color w:val="FF0000"/>
          <w:sz w:val="28"/>
          <w:szCs w:val="28"/>
          <w:lang w:eastAsia="pt-BR"/>
        </w:rPr>
      </w:pPr>
    </w:p>
    <w:p w:rsidR="000D0FD6" w:rsidRPr="00BC733E" w:rsidRDefault="000D0FD6" w:rsidP="000D0FD6">
      <w:pPr>
        <w:rPr>
          <w:rFonts w:ascii="Arial" w:hAnsi="Arial" w:cs="Arial"/>
          <w:sz w:val="36"/>
          <w:szCs w:val="36"/>
        </w:rPr>
      </w:pPr>
    </w:p>
    <w:sectPr w:rsidR="000D0FD6" w:rsidRPr="00BC7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678"/>
    <w:multiLevelType w:val="hybridMultilevel"/>
    <w:tmpl w:val="D3062196"/>
    <w:lvl w:ilvl="0" w:tplc="D93C86D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D0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4F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66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A8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AA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66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8A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66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E723E"/>
    <w:multiLevelType w:val="hybridMultilevel"/>
    <w:tmpl w:val="0C1A82D2"/>
    <w:lvl w:ilvl="0" w:tplc="18A25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84D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C04D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20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A7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0F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45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E2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9C1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C0D8E"/>
    <w:multiLevelType w:val="hybridMultilevel"/>
    <w:tmpl w:val="B032E4EE"/>
    <w:lvl w:ilvl="0" w:tplc="F6B057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E201D7"/>
    <w:multiLevelType w:val="hybridMultilevel"/>
    <w:tmpl w:val="6846B416"/>
    <w:lvl w:ilvl="0" w:tplc="5D1A3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21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27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4A5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EA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21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0F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EC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235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2"/>
    <w:rsid w:val="000D0FD6"/>
    <w:rsid w:val="001F1022"/>
    <w:rsid w:val="004E1FE7"/>
    <w:rsid w:val="00502755"/>
    <w:rsid w:val="00A210D1"/>
    <w:rsid w:val="00AC3D65"/>
    <w:rsid w:val="00BC733E"/>
    <w:rsid w:val="00CF5680"/>
    <w:rsid w:val="00D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9C51-1821-4FED-B358-B0B2308F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F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10D1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A2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51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124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2024-01-31T12:20:00Z</dcterms:created>
  <dcterms:modified xsi:type="dcterms:W3CDTF">2024-01-31T13:21:00Z</dcterms:modified>
</cp:coreProperties>
</file>